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0C49F4">
      <w:pPr>
        <w:pStyle w:val="2"/>
        <w:spacing w:line="360" w:lineRule="auto"/>
        <w:jc w:val="center"/>
        <w:rPr>
          <w:rFonts w:hint="eastAsia" w:hAnsi="宋体" w:cs="Times New Roman"/>
          <w:sz w:val="36"/>
          <w:szCs w:val="36"/>
        </w:rPr>
      </w:pPr>
      <w:bookmarkStart w:id="3" w:name="_GoBack"/>
      <w:bookmarkEnd w:id="3"/>
      <w:bookmarkStart w:id="0" w:name="_Hlk66950690"/>
      <w:r>
        <w:rPr>
          <w:rFonts w:hint="eastAsia" w:hAnsi="宋体" w:cs="Times New Roman"/>
          <w:sz w:val="36"/>
          <w:szCs w:val="36"/>
        </w:rPr>
        <w:t>第三单元集体备课</w:t>
      </w:r>
      <w:bookmarkEnd w:id="0"/>
      <w:r>
        <w:rPr>
          <w:rFonts w:hint="eastAsia" w:hAnsi="宋体" w:cs="Times New Roman"/>
          <w:sz w:val="36"/>
          <w:szCs w:val="36"/>
        </w:rPr>
        <w:t xml:space="preserve"> </w:t>
      </w:r>
    </w:p>
    <w:p w14:paraId="077DD8A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bookmarkStart w:id="1" w:name="_Hlk66950714"/>
      <w:r>
        <w:rPr>
          <w:rFonts w:hint="eastAsia" w:hAnsi="宋体" w:cs="Times New Roman"/>
          <w:sz w:val="24"/>
          <w:szCs w:val="24"/>
        </w:rPr>
        <w:t>本单元以“连续观察”为主题，编排了《古诗三首》《爬山虎的脚》《蟋蟀的住宅》三篇课文。《古诗三首》描绘了从不同角度观察到的景物。《爬山虎的脚》和《蟋蟀的住宅》分别以日常生活中的植物和动物为观察对象，描写了事物的特点和变化，展现了作者连续细致的观察。</w:t>
      </w:r>
      <w:bookmarkEnd w:id="1"/>
    </w:p>
    <w:p w14:paraId="01EC5ACE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单元语文要素在课时中的梯度序列</w:t>
      </w:r>
    </w:p>
    <w:p w14:paraId="63643AC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5334000" cy="1803400"/>
            <wp:effectExtent l="0" t="0" r="0" b="0"/>
            <wp:docPr id="1" name="图片 1" descr="H:\张家德\2021秋\作业课件\四上教案 第三单元\SJA15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:\张家德\2021秋\作业课件\四上教案 第三单元\SJA15.T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180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730732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</w:p>
    <w:tbl>
      <w:tblPr>
        <w:tblStyle w:val="5"/>
        <w:tblW w:w="931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7477"/>
      </w:tblGrid>
      <w:tr w14:paraId="435268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38BECE93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内容</w:t>
            </w:r>
          </w:p>
        </w:tc>
        <w:tc>
          <w:tcPr>
            <w:tcW w:w="7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D9D9D9"/>
            <w:vAlign w:val="center"/>
          </w:tcPr>
          <w:p w14:paraId="0B07BFB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教学要点</w:t>
            </w:r>
          </w:p>
        </w:tc>
      </w:tr>
      <w:tr w14:paraId="0019E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82F033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字词识写</w:t>
            </w:r>
          </w:p>
        </w:tc>
        <w:tc>
          <w:tcPr>
            <w:tcW w:w="7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45A6B8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◎认识</w:t>
            </w:r>
            <w:r>
              <w:rPr>
                <w:rFonts w:hAnsi="宋体" w:cs="Times New Roman"/>
                <w:sz w:val="24"/>
                <w:szCs w:val="24"/>
              </w:rPr>
              <w:t>22</w:t>
            </w:r>
            <w:r>
              <w:rPr>
                <w:rFonts w:hint="eastAsia" w:hAnsi="宋体" w:cs="Times New Roman"/>
                <w:sz w:val="24"/>
                <w:szCs w:val="24"/>
              </w:rPr>
              <w:t>个生字，读准2个多音字，会写39个字，会写33个词语。</w:t>
            </w:r>
          </w:p>
        </w:tc>
      </w:tr>
      <w:tr w14:paraId="6F57A6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59A9D4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语言积累</w:t>
            </w:r>
          </w:p>
        </w:tc>
        <w:tc>
          <w:tcPr>
            <w:tcW w:w="7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D51EC1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◎背诵三首古诗，默写《题西林壁》。</w:t>
            </w:r>
          </w:p>
          <w:p w14:paraId="5209B997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◎积累与秋天有关的气象谚语。</w:t>
            </w:r>
          </w:p>
          <w:p w14:paraId="5A21A9D9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◎摘抄课文中表达准确形象的句子。</w:t>
            </w:r>
          </w:p>
          <w:p w14:paraId="587DDB6C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◎能正确搭配动物和它的“家”，知道动物的“家”有不同的说法。</w:t>
            </w:r>
          </w:p>
        </w:tc>
      </w:tr>
      <w:tr w14:paraId="26BD7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E4A44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阅读理解</w:t>
            </w:r>
          </w:p>
        </w:tc>
        <w:tc>
          <w:tcPr>
            <w:tcW w:w="7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C3BE63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◎能有感情地朗读课文。能借助注释、插图理解诗句的意思，用自己的话说出想象到的景象。</w:t>
            </w:r>
          </w:p>
          <w:p w14:paraId="196BB1D6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◎能通过文章准确生动的表达，感受作者连续细致的观察。</w:t>
            </w:r>
          </w:p>
          <w:p w14:paraId="5392185C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◎能留心周围事物，养成连续细致观察的习惯。学习做好观察记录。</w:t>
            </w:r>
          </w:p>
        </w:tc>
      </w:tr>
      <w:tr w14:paraId="4BC961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4E1DE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口头表达</w:t>
            </w:r>
          </w:p>
        </w:tc>
        <w:tc>
          <w:tcPr>
            <w:tcW w:w="7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DD0752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◎能在小组讨论时注意音量适当。</w:t>
            </w:r>
          </w:p>
          <w:p w14:paraId="626EB2AC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◎不重复别人说过的话。想法接近时，先认同再补充。</w:t>
            </w:r>
          </w:p>
        </w:tc>
      </w:tr>
      <w:tr w14:paraId="1E11F9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A1DC6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书面表达</w:t>
            </w:r>
          </w:p>
        </w:tc>
        <w:tc>
          <w:tcPr>
            <w:tcW w:w="74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9057B1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◎能进行连续观察，用观察日记记录观察对象的变化。</w:t>
            </w:r>
          </w:p>
          <w:p w14:paraId="27811511">
            <w:pPr>
              <w:pStyle w:val="2"/>
              <w:spacing w:line="360" w:lineRule="auto"/>
              <w:jc w:val="left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◎能在小组内分享观察日记，并进行评价。</w:t>
            </w:r>
          </w:p>
        </w:tc>
      </w:tr>
    </w:tbl>
    <w:p w14:paraId="328A6E4F">
      <w:pPr>
        <w:adjustRightInd w:val="0"/>
        <w:snapToGrid w:val="0"/>
        <w:jc w:val="center"/>
        <w:rPr>
          <w:rFonts w:hint="eastAsia" w:ascii="宋体" w:hAnsi="宋体"/>
          <w:sz w:val="36"/>
        </w:rPr>
      </w:pPr>
    </w:p>
    <w:p w14:paraId="03B6A977">
      <w:pPr>
        <w:adjustRightInd w:val="0"/>
        <w:snapToGrid w:val="0"/>
        <w:jc w:val="center"/>
        <w:rPr>
          <w:rFonts w:hint="eastAsia" w:ascii="宋体" w:hAnsi="宋体"/>
          <w:sz w:val="36"/>
        </w:rPr>
      </w:pPr>
      <w:r>
        <w:rPr>
          <w:rFonts w:ascii="宋体" w:hAnsi="宋体"/>
          <w:sz w:val="36"/>
        </w:rPr>
        <w:t xml:space="preserve">9 </w:t>
      </w:r>
      <w:r>
        <w:rPr>
          <w:rFonts w:hint="eastAsia" w:ascii="宋体" w:hAnsi="宋体"/>
          <w:sz w:val="36"/>
        </w:rPr>
        <w:t>古诗三首</w:t>
      </w:r>
    </w:p>
    <w:p w14:paraId="118FE8C4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【教学目标】</w:t>
      </w:r>
    </w:p>
    <w:p w14:paraId="58E152F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1.认识“暮、瑟”等6个生字，读准多音字“降”，会写“暮、吟”等1</w:t>
      </w:r>
      <w:r>
        <w:rPr>
          <w:rFonts w:hAnsi="宋体" w:cs="Times New Roman"/>
          <w:sz w:val="24"/>
          <w:szCs w:val="24"/>
        </w:rPr>
        <w:t>2</w:t>
      </w:r>
      <w:r>
        <w:rPr>
          <w:rFonts w:hint="eastAsia" w:hAnsi="宋体" w:cs="Times New Roman"/>
          <w:sz w:val="24"/>
          <w:szCs w:val="24"/>
        </w:rPr>
        <w:t>个字。</w:t>
      </w:r>
    </w:p>
    <w:p w14:paraId="5738843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2.有感情地朗读课文。背诵课文。默写《题西林壁》。</w:t>
      </w:r>
    </w:p>
    <w:p w14:paraId="2E349AC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3.能借助注释、插图理解诗句的意思，感悟其中蕴含的道理；能展开想象，用自己的话说出诗句描绘的景象。</w:t>
      </w:r>
    </w:p>
    <w:p w14:paraId="3321AC1D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【教学重难点】</w:t>
      </w:r>
    </w:p>
    <w:p w14:paraId="2DD4B1B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能借助注释、插图理解诗句的意思，感悟其中蕴含的道理；能展开想象，用自己的话说出诗句描绘的景象。</w:t>
      </w:r>
    </w:p>
    <w:p w14:paraId="53B3C4BA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【教学准备】</w:t>
      </w:r>
    </w:p>
    <w:p w14:paraId="328EF35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1.预习提纲：完成对应课时预习卡。</w:t>
      </w:r>
    </w:p>
    <w:p w14:paraId="3119BC9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2.准备资料：多媒体课件。</w:t>
      </w:r>
    </w:p>
    <w:p w14:paraId="436526AE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【教学课时】　2课时</w:t>
      </w:r>
    </w:p>
    <w:p w14:paraId="1A89A6AC">
      <w:pPr>
        <w:pStyle w:val="2"/>
        <w:spacing w:line="360" w:lineRule="auto"/>
        <w:jc w:val="center"/>
        <w:rPr>
          <w:rFonts w:hint="eastAsia" w:hAnsi="宋体" w:cs="Times New Roman"/>
          <w:sz w:val="36"/>
          <w:szCs w:val="36"/>
        </w:rPr>
      </w:pPr>
      <w:r>
        <w:rPr>
          <w:rFonts w:hint="eastAsia" w:hAnsi="宋体" w:cs="Times New Roman"/>
          <w:sz w:val="36"/>
          <w:szCs w:val="36"/>
        </w:rPr>
        <w:t>第1课时</w:t>
      </w:r>
    </w:p>
    <w:p w14:paraId="2DCBD693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7FF380D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1.认识“暮、瑟”2个生字，会写“暮、吟”2个字。</w:t>
      </w:r>
    </w:p>
    <w:p w14:paraId="3BA1D3B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2.有感情地朗读并背诵《暮江吟》。</w:t>
      </w:r>
    </w:p>
    <w:p w14:paraId="4A436AF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3.想象“一道残阳铺水中，半江瑟瑟半江红”的景象，用自己的话说出诗句描绘的景象。</w:t>
      </w:r>
    </w:p>
    <w:p w14:paraId="176A957E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6EF5B280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板块一　诵读古诗，揭题导入</w:t>
      </w:r>
    </w:p>
    <w:p w14:paraId="62CDCD6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1.全班诵读诗句。</w:t>
      </w:r>
    </w:p>
    <w:p w14:paraId="0C4D3698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093420B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夕阳无限好，只是近黄昏。</w:t>
      </w:r>
    </w:p>
    <w:p w14:paraId="2FD7C88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莫道桑榆晚，为霞尚满天。</w:t>
      </w:r>
    </w:p>
    <w:p w14:paraId="04339CF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山气日夕佳，飞鸟相与还。</w:t>
      </w:r>
    </w:p>
    <w:p w14:paraId="4B184CC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2.引导：你发现这些诗句的共同之处了吗？（都是写傍晚时分的景色）</w:t>
      </w:r>
    </w:p>
    <w:p w14:paraId="7E461A7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3.导入：我们今天要学的一首古诗也描写了傍晚的景色。（板书诗题）</w:t>
      </w:r>
    </w:p>
    <w:p w14:paraId="627380C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4.品读诗题。</w:t>
      </w:r>
    </w:p>
    <w:p w14:paraId="0420623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（1）学生齐读诗题。</w:t>
      </w:r>
    </w:p>
    <w:p w14:paraId="696548A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（2）引导：诗题中的哪个字点明了是傍晚时分？（暮）你是怎么猜出来的？（点拨：“暮”字上面是草字头，草字头下面是一个“日”，像太阳落到草丛中，表示天将晚）</w:t>
      </w:r>
    </w:p>
    <w:p w14:paraId="6DA0F2A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（3）提问：诗题是什么意思呢？（吟咏傍晚江景的诗）</w:t>
      </w:r>
    </w:p>
    <w:p w14:paraId="5288DAA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①古诗描写的时间是傍晚时分，地点是江面上。</w:t>
      </w:r>
    </w:p>
    <w:p w14:paraId="21183AA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②指导朗读诗题：“吟”字可以读得舒缓一些。（指名读——齐读）</w:t>
      </w:r>
    </w:p>
    <w:p w14:paraId="398FBAD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归类呈现描写黄昏的诗句，学生诵读诗句，在类比中初步感知黄昏时分的美丽景色，自然导入诗题，为理解题目渗透方法。</w:t>
      </w:r>
    </w:p>
    <w:p w14:paraId="5A009D14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板块二　初读古诗，感知诗意</w:t>
      </w:r>
    </w:p>
    <w:p w14:paraId="6496FE9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1.自读古诗，要求：边读边圈画出生字词，读准字音，读通诗句。</w:t>
      </w:r>
    </w:p>
    <w:p w14:paraId="0FB1465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2.朗读古诗，教师随机正音。</w:t>
      </w:r>
    </w:p>
    <w:p w14:paraId="1EE4318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（1）指名朗读古诗。提示：“瑟、似”是平舌音。</w:t>
      </w:r>
    </w:p>
    <w:p w14:paraId="334CCB2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（2）指导识记生字。</w:t>
      </w:r>
    </w:p>
    <w:p w14:paraId="241B73F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①形近字比较识记“暮”：“暮”与哪几个字很像？相机组词加以区别：</w:t>
      </w:r>
    </w:p>
    <w:p w14:paraId="4C3C6C7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暮（日暮）　　墓（墓地）　　慕（羡慕）　　幕（夜幕） </w:t>
      </w:r>
    </w:p>
    <w:p w14:paraId="4519479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②联系旧知识记“瑟”：和“琴”比较，两个字都有两个“王”，和乐器有关。</w:t>
      </w:r>
    </w:p>
    <w:p w14:paraId="75DBBD6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（3）指导书写“暮”和“吟”两个字。</w:t>
      </w:r>
    </w:p>
    <w:p w14:paraId="09FDDA9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①课件出示田字格中的范字。</w:t>
      </w:r>
    </w:p>
    <w:p w14:paraId="6AB7489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②引导学生观察。教师提示：“暮”字中的两个“日”，上方的“日”要写得扁平一些，下面的“日”要写得稍瘦长一点儿；“吟”的右边是“今”，不是“令”。</w:t>
      </w:r>
    </w:p>
    <w:p w14:paraId="1468A71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③学生练习写字。</w:t>
      </w:r>
    </w:p>
    <w:p w14:paraId="0DDFF0B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3.学生练读古诗，指导读好节奏。</w:t>
      </w:r>
    </w:p>
    <w:p w14:paraId="63221C2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（1）学生试读。</w:t>
      </w:r>
    </w:p>
    <w:p w14:paraId="2E9FF50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（2）男女生赛读。</w:t>
      </w:r>
    </w:p>
    <w:p w14:paraId="498862C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4.理解诗意。</w:t>
      </w:r>
    </w:p>
    <w:p w14:paraId="1042B74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（1）提问：这首诗中，哪些词语你不太理解呢？</w:t>
      </w:r>
    </w:p>
    <w:p w14:paraId="6A7DD4B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（2）学生反馈。</w:t>
      </w:r>
    </w:p>
    <w:p w14:paraId="78574E7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（3）教师相机指导理解词语“残阳”。</w:t>
      </w:r>
    </w:p>
    <w:p w14:paraId="486A3C7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①学生查字典了解“残”字的意思。</w:t>
      </w:r>
    </w:p>
    <w:p w14:paraId="2E9D95C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②提问：“残阳”在诗句中是什么意思？</w:t>
      </w:r>
    </w:p>
    <w:p w14:paraId="6E883EF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③课件出示“西沉的太阳”的图片。学生理解“残阳”就是夕阳。</w:t>
      </w:r>
    </w:p>
    <w:p w14:paraId="7BE3BE9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（4）指导学生借助注释理解“瑟瑟”“可怜”“真珠”等词语的字面意思。</w:t>
      </w:r>
    </w:p>
    <w:p w14:paraId="6B13068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（5）教师引导：读了古诗，你知道古诗描写了哪些景物吗？（残阳、江水、露珠和月亮）</w:t>
      </w:r>
    </w:p>
    <w:p w14:paraId="53EF913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字词学习是语文学习的基础，这里的教学方法根据字形特点选择，注重实用性。依据文本内容选择重点字词教学，能达到读通古诗的目的。从学情出发，引导学生通过查字典、借助图片、依据注释、联系生活实际理解诗中难懂的字词，继而帮助学生读懂古诗的内容。</w:t>
      </w:r>
    </w:p>
    <w:p w14:paraId="28A2A8CC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板块三　展开想象，读出诗境</w:t>
      </w:r>
    </w:p>
    <w:p w14:paraId="03326E5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1.学习第1、2句诗。</w:t>
      </w:r>
    </w:p>
    <w:p w14:paraId="40BF6CA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（1）引导：自由读第1、2句诗，你认为这两句诗中哪个字用得最好？ </w:t>
      </w:r>
    </w:p>
    <w:p w14:paraId="0AB7F7D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（2）引导学生交流。</w:t>
      </w:r>
    </w:p>
    <w:p w14:paraId="4EACEF2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预设1：“一道残阳铺水中”中的“铺”字写出了阳光是铺在水面上的，是要落山时的太阳。</w:t>
      </w:r>
    </w:p>
    <w:p w14:paraId="5B5F1CB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教师点拨：那为什么不用意思相近的“照、射、洒”等字呢？ </w:t>
      </w:r>
    </w:p>
    <w:p w14:paraId="6ADD236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预设2：“铺”字写出了太阳斜斜地照在水上面，江水一半是绿的，一半是红的。 </w:t>
      </w:r>
    </w:p>
    <w:p w14:paraId="40A4ADA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教师点拨：是啊！这时的夕阳已经接近地平线了，余晖几乎是贴着地面射过来，就像铺地毯般平铺过来（教师做“铺”的动作），所以作者用“铺”而不用其他同样表示照射的字，可见诗人在用字上面非常讲究，是经过深思熟虑的，我们应该向他学习。 </w:t>
      </w:r>
    </w:p>
    <w:p w14:paraId="08A64A7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（3）想象画面，品读诗句。</w:t>
      </w:r>
    </w:p>
    <w:p w14:paraId="6E83818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①教师引导：诗人面对美景陶醉了，夕阳多么柔美！江水多么恬静！此时诗人的心情怎样呢？好好体会体会，把诗人的感觉读出来，好吗？</w:t>
      </w:r>
    </w:p>
    <w:p w14:paraId="460E2BF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②学生朗读诗句。</w:t>
      </w:r>
    </w:p>
    <w:p w14:paraId="28BA1EB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③教师引导：读着读着，你仿佛看见了怎样的景象？</w:t>
      </w:r>
    </w:p>
    <w:p w14:paraId="073926D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预设1：血红的夕阳只留了半边脸在地平线的尽头，被阳光照到的江面是多么红啊，而没有被照到的江水则是青绿色的，比白天颜色更深了，好美啊！</w:t>
      </w:r>
    </w:p>
    <w:p w14:paraId="369440E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预设2：傍晚时分，快要落山的夕阳，柔和地将余晖铺洒在江面上。被残阳照射的江水看上去好似鲜红色的，而另一半江水却是青绿色的。</w:t>
      </w:r>
    </w:p>
    <w:p w14:paraId="708AB13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④全班齐读诗句。</w:t>
      </w:r>
    </w:p>
    <w:p w14:paraId="13BE4A6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2.学习第3、4句诗。</w:t>
      </w:r>
    </w:p>
    <w:p w14:paraId="063911C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（1）教师引导：漫步江边，诗人流连忘返，不知不觉，夕阳带着无比眷恋之情离开了，天色渐渐暗下来了，此时作者又看到什么？有怎样的感受？ </w:t>
      </w:r>
    </w:p>
    <w:p w14:paraId="566C009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（2）学生交流。</w:t>
      </w:r>
    </w:p>
    <w:p w14:paraId="08609AD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①预设1：天边升起的一弯新月，像一张精巧的弯弓。</w:t>
      </w:r>
    </w:p>
    <w:p w14:paraId="7D221EF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ɑ.教师引导：请你说说新月还像什么。</w:t>
      </w:r>
    </w:p>
    <w:p w14:paraId="210A242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b.课件出示：如蛾眉，似镰刀，像小船。</w:t>
      </w:r>
    </w:p>
    <w:p w14:paraId="1D189CF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c.教师解说：新月的形状像个反C字，即“月似弓”。</w:t>
      </w:r>
    </w:p>
    <w:p w14:paraId="544B8D0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②预设2：露水像珍珠一样。</w:t>
      </w:r>
    </w:p>
    <w:p w14:paraId="716ED7D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ɑ.大家见过露水吗？见过珍珠吗？它们是怎样的？（露水是一颗颗大水珠，早晨上学时路边的小草上就有露水；珍珠圆圆的，具有明亮艳丽的光泽）</w:t>
      </w:r>
    </w:p>
    <w:p w14:paraId="445BC5E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b.教师引导：诗人陶醉于美景中，还在留恋逝去的夕阳，美丽的江水。此时一弯新月悄悄地挂在天边，他被惊醒了，看到了可爱的月亮，猛低头，发现脚下被月光映照的露水，更加晶莹剔透。这么奇丽的景色，难怪诗人要发出这样的感叹——（生齐读“可怜九月初三夜”） </w:t>
      </w:r>
    </w:p>
    <w:p w14:paraId="0FC2E9A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（3）教师提问：那么“初三夜”到底可爱在哪里呢？ </w:t>
      </w:r>
    </w:p>
    <w:p w14:paraId="4389BBB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学生理解诗句后想象画面：弯弯的月亮高挂在天空中，在月光的照耀下，露珠晶莹剔透，像粒粒珍珠，美丽极了。 </w:t>
      </w:r>
    </w:p>
    <w:p w14:paraId="15F39A2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（4）学生朗读诗句。</w:t>
      </w:r>
    </w:p>
    <w:p w14:paraId="3D6E6E6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紧扣“铺”字，换词比较、联系生活实际联想，学生在脑海中重构诗句描绘的美景。 抓住两处比喻，引导学生延展想象月亮还像什么，露水又像什么。这样的想象有根据有基础。在教师用语言创设的情境中，学生感受美景，诵读诗句，步步深入，体现了学生学习体验的过程。</w:t>
      </w:r>
    </w:p>
    <w:p w14:paraId="508DB517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板块四　拓展延伸，背诵古诗</w:t>
      </w:r>
    </w:p>
    <w:p w14:paraId="6769072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1.补充资料，了解诗人情怀。</w:t>
      </w:r>
    </w:p>
    <w:p w14:paraId="4343335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（1）课件出示背景资料。 </w:t>
      </w:r>
    </w:p>
    <w:p w14:paraId="041451FE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1A9A2D2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这首写景诗大约是长庆二年（822）白居易赴杭州任刺史途中所写。当时朝廷政治昏暗，牛李党争激烈。诗人自求外任，离开朝廷后心情轻松畅快，途经江边时吟成此诗。</w:t>
      </w:r>
    </w:p>
    <w:p w14:paraId="27C30DA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（2）教师引导：此时此刻，白居易的心情是怎样的呢？</w:t>
      </w:r>
    </w:p>
    <w:p w14:paraId="00EEB8E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（3）学生交流，再指名朗读古诗，读出感受。</w:t>
      </w:r>
    </w:p>
    <w:p w14:paraId="6137259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（4）教师引导：先是夕阳西沉、晚霞映江的绚丽景象，后有弯月初升、露珠晶莹的朦胧夜色。白居易在江边干什么呢？（散心　赏景　吟诗） </w:t>
      </w:r>
    </w:p>
    <w:p w14:paraId="1BAAF9B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（5）教师引读：是的，诗人陶醉其中，流连忘返！ 学生齐读。那样自由愉悦的心境！学生再次齐读。</w:t>
      </w:r>
    </w:p>
    <w:p w14:paraId="093B96B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2.尝试背诵。</w:t>
      </w:r>
    </w:p>
    <w:p w14:paraId="4E118FC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课件出示诗句描绘的风景图，一生口述诗句描写的景色，一生背诵对应的诗句。</w:t>
      </w:r>
    </w:p>
    <w:p w14:paraId="12C64A1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3.看风景图，学生背诵全诗。</w:t>
      </w:r>
    </w:p>
    <w:p w14:paraId="5C1645E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4.延伸拓展。</w:t>
      </w:r>
    </w:p>
    <w:p w14:paraId="5D84831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（1）将下面几个词语填入句子中读一读。</w:t>
      </w:r>
    </w:p>
    <w:p w14:paraId="3FA4D5FA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课件出示：</w:t>
      </w:r>
    </w:p>
    <w:p w14:paraId="31B1B781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夕阳　　残阳　　斜阳　　落日　　白日</w:t>
      </w:r>
    </w:p>
    <w:p w14:paraId="09D9A7F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·雄关漫道真如铁，而今迈步从头越。从头越，苍山如海，（ 残阳 ）如血。（毛泽东《忆秦娥·娄山关》） </w:t>
      </w:r>
    </w:p>
    <w:p w14:paraId="7E0E130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·浮云游子意，（ 落日 ）故人情。（李白《送友人》） </w:t>
      </w:r>
    </w:p>
    <w:p w14:paraId="7CFD2BB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·（ 白日 ）依山尽，黄河入海流。（王之涣《登鹳雀楼》） </w:t>
      </w:r>
    </w:p>
    <w:p w14:paraId="1782F79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·雨后复（ 斜阳 ），关山阵阵苍。（毛泽东《菩萨蛮·大柏地》） </w:t>
      </w:r>
    </w:p>
    <w:p w14:paraId="1661ACF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·（ 夕阳 ）西下，断肠人在天涯。（马致远《天净沙·秋思》）</w:t>
      </w:r>
    </w:p>
    <w:p w14:paraId="3C35F17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（2）这些诗词句借夕阳表达了怎样的情感？课后同学们可以继续探究。</w:t>
      </w:r>
    </w:p>
    <w:p w14:paraId="7C7CA19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“残阳”点明诗句描写的时间，诗人还借此表达自己的心境。这个环节让学生走近诗人，怀着和诗人一样的心情诵读诗句，可以培养学生对语言情感的品味能力。拓展环节又补充了和夕阳有关的诗词句，把学生的视角带向更广阔的诗文世界。</w:t>
      </w:r>
    </w:p>
    <w:p w14:paraId="544F1AE1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【板书设计】</w:t>
      </w:r>
    </w:p>
    <w:p w14:paraId="79C71675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暮江吟</w:t>
      </w:r>
    </w:p>
    <w:p w14:paraId="65B575D8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1993900" cy="755650"/>
            <wp:effectExtent l="0" t="0" r="0" b="0"/>
            <wp:docPr id="2" name="图片 2" descr="H:\张家德\2021秋\作业课件\四上教案 第三单元\SJA16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H:\张家德\2021秋\作业课件\四上教案 第三单元\SJA16.TIF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993900" cy="75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76DCAC">
      <w:pPr>
        <w:pStyle w:val="2"/>
        <w:spacing w:line="360" w:lineRule="auto"/>
        <w:jc w:val="center"/>
        <w:rPr>
          <w:rFonts w:hint="eastAsia" w:hAnsi="宋体" w:cs="Times New Roman"/>
          <w:sz w:val="36"/>
          <w:szCs w:val="36"/>
        </w:rPr>
      </w:pPr>
      <w:r>
        <w:rPr>
          <w:rFonts w:hint="eastAsia" w:hAnsi="宋体" w:cs="Times New Roman"/>
          <w:sz w:val="36"/>
          <w:szCs w:val="36"/>
        </w:rPr>
        <w:t>第2课时</w:t>
      </w:r>
    </w:p>
    <w:p w14:paraId="53FCA054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【课时目标】</w:t>
      </w:r>
    </w:p>
    <w:p w14:paraId="1D9F9B7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1.会认“缘、骚、逊、输”4个生字，读准多音字“降”，会写“题、侧”等10个字。</w:t>
      </w:r>
    </w:p>
    <w:p w14:paraId="0F1B319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2.有感情地朗读并背诵《题西林壁》《雪梅》，默写《题西林壁》。</w:t>
      </w:r>
    </w:p>
    <w:p w14:paraId="214A4B2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3.能借助注释、插图理解诗句的意思，感悟其中蕴含的道理；能展开想象，用自己的话说出诗句描绘的景象。</w:t>
      </w:r>
    </w:p>
    <w:p w14:paraId="3A318363">
      <w:pPr>
        <w:adjustRightIn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【教学过程】</w:t>
      </w:r>
    </w:p>
    <w:p w14:paraId="188A489B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板块一　初读，识字写字</w:t>
      </w:r>
    </w:p>
    <w:p w14:paraId="0C101B6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1.导入新课，初读古诗。</w:t>
      </w:r>
    </w:p>
    <w:p w14:paraId="60F827F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（1）自由读一读《题西林壁》《雪梅》，圈出不认识的字。</w:t>
      </w:r>
    </w:p>
    <w:p w14:paraId="2B23127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（2）同桌之间相互听读，读准字音。</w:t>
      </w:r>
    </w:p>
    <w:p w14:paraId="7B892FB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2.识字写字，读通古诗。</w:t>
      </w:r>
    </w:p>
    <w:p w14:paraId="58F90F7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（1）指名朗读两首古诗，相机正音。指导读准“岭、峰”两个后鼻音。</w:t>
      </w:r>
    </w:p>
    <w:p w14:paraId="65D3563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（2）课件出示要求会认的生字，学生开火车认读。</w:t>
      </w:r>
    </w:p>
    <w:p w14:paraId="779F843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（3）重点指导：“降”是多音字，在诗句中读xiánɡ，组词“投降”。“逊”的读音为xùn，不能读成sūn。“阁”本音读ɡé，这里同“搁”，读ɡē。</w:t>
      </w:r>
    </w:p>
    <w:p w14:paraId="3D9F7AE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（4）同桌互读互听，纠正读音。</w:t>
      </w:r>
    </w:p>
    <w:p w14:paraId="2A3B032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（5）指导书写要求会写的字：缘、降、输。</w:t>
      </w:r>
    </w:p>
    <w:p w14:paraId="34F4C61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“缘”左窄右宽，右上部和“互”有相似的部分。“降”第七笔是竖折，不能写成横。“输”字右边中间的短横不能漏写。</w:t>
      </w:r>
    </w:p>
    <w:p w14:paraId="2D600872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【设计意图】</w:t>
      </w:r>
      <w:r>
        <w:rPr>
          <w:rFonts w:hint="eastAsia" w:hAnsi="宋体"/>
          <w:sz w:val="24"/>
        </w:rPr>
        <w:t>开门见山，让学生自读两首诗后重点指导识字写字。在学生有困难的地方着力，这样，教学效率会提高很多。</w:t>
      </w:r>
    </w:p>
    <w:p w14:paraId="5830B7B5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板块二　再读，读懂意思</w:t>
      </w:r>
    </w:p>
    <w:p w14:paraId="600480B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1.学习古诗《题西林壁》。</w:t>
      </w:r>
    </w:p>
    <w:p w14:paraId="27CB67F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（1）请学生读这首诗的题目，注意在“题”的后面稍作停顿。</w:t>
      </w:r>
    </w:p>
    <w:p w14:paraId="415F528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（2）指名读诗句，注意读出节奏。</w:t>
      </w:r>
    </w:p>
    <w:p w14:paraId="00ED036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横看/成岭/侧成峰，远近/高低/各不同。</w:t>
      </w:r>
    </w:p>
    <w:p w14:paraId="1FA8F09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不识/庐山/真面目，只缘/身在/此山中。</w:t>
      </w:r>
    </w:p>
    <w:p w14:paraId="2F21DC9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（3）学生自读全诗，感知诗意。</w:t>
      </w:r>
    </w:p>
    <w:p w14:paraId="41178F9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①出示学习要求：轻声读全诗，借助注释，看看能读懂些什么，不懂的地方可以请教同桌。</w:t>
      </w:r>
    </w:p>
    <w:p w14:paraId="3FED4F9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②学生自由读，相互交流。</w:t>
      </w:r>
    </w:p>
    <w:p w14:paraId="0E12417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③全班交流：你读懂了什么？从哪里读懂的？</w:t>
      </w:r>
    </w:p>
    <w:p w14:paraId="6D658F1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学生交流。预设：从不同的角度看到的庐山都不一样，从诗句“远近高低各不同”读出来的。横着看庐山是“岭”，侧着看庐山是“峰”，从诗句“横看成岭侧成峰”读懂的。</w:t>
      </w:r>
    </w:p>
    <w:p w14:paraId="6C2FA65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④相机引导学习“岭”和“峰”：这两个字的部首都是山字旁，显然都和山有关，它们有什么不一样呢？</w:t>
      </w:r>
    </w:p>
    <w:p w14:paraId="7B0E60C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课件呈现“岭”和“峰”的图片，请学生查字典后判断：哪个是“岭”？哪个是“峰”？（岭是连绵起伏的；峰是陡峭不平的）</w:t>
      </w:r>
    </w:p>
    <w:p w14:paraId="71A2A8A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⑤请学生再说说第1句诗的意思：从正面看，山岭连绵起伏；从侧面看，山峰巍峨耸立。</w:t>
      </w:r>
    </w:p>
    <w:p w14:paraId="082CCEB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⑥过渡：苏轼不仅横看、侧看，还怎样看庐山？谁来读？（远近高低各不同）</w:t>
      </w:r>
    </w:p>
    <w:p w14:paraId="3A03C17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⑦引导交流：那么，从远处、近处、高处、低处看庐山又是怎样的情形呢？请展开想象，试着说一说。</w:t>
      </w:r>
    </w:p>
    <w:p w14:paraId="3D21AA6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课件出示填空。</w:t>
      </w:r>
    </w:p>
    <w:p w14:paraId="4F93FA4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课件出示：</w:t>
      </w:r>
    </w:p>
    <w:p w14:paraId="7AF5581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从远处看，庐山______；从近处看，庐山______；从高处看，庐山______；从低处看，庐山______。</w:t>
      </w:r>
    </w:p>
    <w:p w14:paraId="31419CE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⑧指导朗读：连绵起伏的“岭”可把语音延长，读出连绵之意；高耸入云的“峰”则要声调上扬，读出山峰之高。看山的远近高低，都可以用朗读来体会。（指名读——齐读）</w:t>
      </w:r>
    </w:p>
    <w:p w14:paraId="3D2D6AC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（4）感受古诗蕴含的哲理。</w:t>
      </w:r>
    </w:p>
    <w:p w14:paraId="1266A08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①引导：苏轼从不同的角度观看庐山，最后发出这样的感慨，请齐读最后两句诗。</w:t>
      </w:r>
    </w:p>
    <w:p w14:paraId="0629FA8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②请选择下面说法中的一组，练习说说第3、4句诗的意思。</w:t>
      </w:r>
    </w:p>
    <w:p w14:paraId="137D7E9D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课件出示：</w:t>
      </w:r>
    </w:p>
    <w:p w14:paraId="506F17E3">
      <w:pPr>
        <w:pStyle w:val="2"/>
        <w:spacing w:line="360" w:lineRule="auto"/>
        <w:ind w:firstLine="48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 xml:space="preserve">· ________，是因为____________。　　· 因为________，所以____________。 </w:t>
      </w:r>
    </w:p>
    <w:p w14:paraId="50F44AE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· ________，所以____________。  · 之所以________，是因为____________。</w:t>
      </w:r>
    </w:p>
    <w:p w14:paraId="46EAB89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③观看视频：庐山的“真面目”是怎样的呢？我们一起去看看。（课件播放有关庐山风光的视频）</w:t>
      </w:r>
    </w:p>
    <w:p w14:paraId="35B9556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④教师提问：到底怎样才能看清庐山的“真面目”呢？请你想想办法。</w:t>
      </w:r>
    </w:p>
    <w:p w14:paraId="220EE9C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⑤学生交流：坐缆车到高处看，绕庐山一周看，用无人飞机拍摄后看，坐直升机看等。</w:t>
      </w:r>
    </w:p>
    <w:p w14:paraId="312B2D1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⑥感悟道理：综合大家想到的办法，尝试着把它们变成一句诗。</w:t>
      </w:r>
    </w:p>
    <w:p w14:paraId="606DB53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课件出示填空。</w:t>
      </w:r>
    </w:p>
    <w:p w14:paraId="6BCE652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课件出示：</w:t>
      </w:r>
    </w:p>
    <w:p w14:paraId="680BAFB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　　__________________，才识庐山真面目。</w:t>
      </w:r>
    </w:p>
    <w:p w14:paraId="2361910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2.学习古诗《雪梅》。</w:t>
      </w:r>
    </w:p>
    <w:p w14:paraId="7106335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（1）自由读古诗，读出古诗的节奏。</w:t>
      </w:r>
    </w:p>
    <w:p w14:paraId="15ECF42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梅雪/争春/未肯降，骚人/阁笔/费评章。</w:t>
      </w:r>
    </w:p>
    <w:p w14:paraId="3E5FBB7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梅须/逊雪/三分白，雪却/输梅/一段香。</w:t>
      </w:r>
    </w:p>
    <w:p w14:paraId="79A76D4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（2）出示学习要求：轻声读全诗，借助注释，看看能读懂些什么，不懂的地方可以请教同桌。</w:t>
      </w:r>
    </w:p>
    <w:p w14:paraId="27189E6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①学生自由读，相互交流。</w:t>
      </w:r>
    </w:p>
    <w:p w14:paraId="7681AC4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②全班交流：你读懂了什么？从哪里读懂的？</w:t>
      </w:r>
    </w:p>
    <w:p w14:paraId="67BA4DD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</w:t>
      </w:r>
    </w:p>
    <w:p w14:paraId="71485637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ɑ.“降”是服输的意思，是从注释中读到的。</w:t>
      </w:r>
    </w:p>
    <w:p w14:paraId="7F206F8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b.“逊”是不及、比不上的意思，也是从注释中读到的。</w:t>
      </w:r>
    </w:p>
    <w:p w14:paraId="1A631EC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c.后两句的大概意思是：梅在晶莹洁白上应是比雪差三分的，而雪却又输给梅所带的一段清香。</w:t>
      </w:r>
    </w:p>
    <w:p w14:paraId="679F9911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（3）引导感受古诗蕴含的哲理。</w:t>
      </w:r>
    </w:p>
    <w:p w14:paraId="70C021E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①出示课文插图以及第1句诗，请学生给图取个名字。（雪梅；梅雪争春）</w:t>
      </w:r>
    </w:p>
    <w:p w14:paraId="15E1770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②点拨：小朋友会争辩，花儿会争奇斗艳，雪和梅争什么呢？</w:t>
      </w:r>
    </w:p>
    <w:p w14:paraId="059F445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预设：争谁占尽了春色，争谁是春天里最美的。</w:t>
      </w:r>
    </w:p>
    <w:p w14:paraId="4A0DBBC9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③引导：究竟谁更美呢？请男生替雪想一想它有哪些优点，女生替梅花想一想它有哪些优势。</w:t>
      </w:r>
    </w:p>
    <w:p w14:paraId="0BE9E35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④请男女生辩一辩。（雪：白，纯洁；梅花：香，不畏严寒）</w:t>
      </w:r>
    </w:p>
    <w:p w14:paraId="26C43C5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ɑ.提问：听了雪、梅的争辩，你认为雪和梅谁更胜一筹呢？</w:t>
      </w:r>
    </w:p>
    <w:p w14:paraId="514C332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预设：难分高下，不分伯仲，各有所长。</w:t>
      </w:r>
    </w:p>
    <w:p w14:paraId="7353D6B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b.对话：是的，诗人也觉得难分高下。学生齐读诗句：骚人阁笔费评章。</w:t>
      </w:r>
    </w:p>
    <w:p w14:paraId="7261A32A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c.引导：“费评章”的原因是——（学生齐读）梅须逊雪三分白，雪却输梅一段香。</w:t>
      </w:r>
    </w:p>
    <w:p w14:paraId="26BD7D5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⑤谈话：诗人不仅是在写雪、梅，他还是在告诉我们做人的道理。谁来说一说？</w:t>
      </w:r>
    </w:p>
    <w:p w14:paraId="4E7F436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⑥教师小结：诗人在告诉人们正确看待他人、自己的方法。 “罔谈彼短，靡恃己长”，是古人告诉我们的处世之道。</w:t>
      </w:r>
    </w:p>
    <w:p w14:paraId="0349D8D5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（4）指导朗读：梅雪争春的景象可以用轻快上扬的语调，读得热闹一点儿；后两句则要把语调降下来，着重读“逊”和“输”，读出二者各有所长。</w:t>
      </w:r>
    </w:p>
    <w:p w14:paraId="43101402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【设计意图】</w:t>
      </w:r>
      <w:r>
        <w:rPr>
          <w:rFonts w:hint="eastAsia" w:hAnsi="宋体" w:cs="Times New Roman"/>
          <w:sz w:val="24"/>
          <w:szCs w:val="24"/>
        </w:rPr>
        <w:t>在读正确的基础上，此环节着重让学生读出节奏，读懂诗句的意思。在感受诗句蕴含的哲理时，采用创设语境、指导想象、提供句式练说等策略，让学生从字面到逻辑一步步深入理解诗句。</w:t>
      </w:r>
    </w:p>
    <w:p w14:paraId="5ADC6625">
      <w:pPr>
        <w:pStyle w:val="2"/>
        <w:spacing w:line="360" w:lineRule="auto"/>
        <w:jc w:val="center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板块三　对比阅读，背诵积累</w:t>
      </w:r>
    </w:p>
    <w:p w14:paraId="54478CFB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1.分析比较，整体阅读。</w:t>
      </w:r>
    </w:p>
    <w:p w14:paraId="57F85678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（1）过渡：同学们，这三首古诗中均有精彩的写景内容，我们再读一读这三首古诗，感受古诗的魅力。</w:t>
      </w:r>
    </w:p>
    <w:p w14:paraId="6D1A18E6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（2）学生齐声朗读三首古诗。</w:t>
      </w:r>
    </w:p>
    <w:p w14:paraId="1D3A318F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（3）出示表格，引导学生填写表格。</w:t>
      </w:r>
    </w:p>
    <w:p w14:paraId="5C8BF41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课件出示：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6"/>
        <w:gridCol w:w="1026"/>
        <w:gridCol w:w="816"/>
        <w:gridCol w:w="2842"/>
        <w:gridCol w:w="2696"/>
      </w:tblGrid>
      <w:tr w14:paraId="6C8F8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21137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诗名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F3A92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作者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ACDB25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朝代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5FCF19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所写景物</w:t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98C80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表达的情感</w:t>
            </w:r>
          </w:p>
          <w:p w14:paraId="453DBD2F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（揭示的道理）</w:t>
            </w:r>
          </w:p>
        </w:tc>
      </w:tr>
      <w:tr w14:paraId="1CACF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3BD31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暮江吟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1DDD78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白居易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5FC57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唐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6E74D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残阳、江水、露珠、月亮</w:t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8530C5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对自然美景的喜爱</w:t>
            </w:r>
          </w:p>
        </w:tc>
      </w:tr>
      <w:tr w14:paraId="74B5AF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D3078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题西林壁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1D39B35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苏轼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F614B2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宋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84E5B4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庐山</w:t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CF9BD">
            <w:pPr>
              <w:pStyle w:val="2"/>
              <w:spacing w:line="360" w:lineRule="auto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告诉我们要客观、全面地看待事物</w:t>
            </w:r>
          </w:p>
        </w:tc>
      </w:tr>
      <w:tr w14:paraId="120A51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F8581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雪梅</w:t>
            </w:r>
          </w:p>
        </w:tc>
        <w:tc>
          <w:tcPr>
            <w:tcW w:w="10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818C70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卢钺</w:t>
            </w:r>
          </w:p>
        </w:tc>
        <w:tc>
          <w:tcPr>
            <w:tcW w:w="8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F59826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宋</w:t>
            </w:r>
          </w:p>
        </w:tc>
        <w:tc>
          <w:tcPr>
            <w:tcW w:w="28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DAE67D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梅、雪</w:t>
            </w:r>
          </w:p>
        </w:tc>
        <w:tc>
          <w:tcPr>
            <w:tcW w:w="26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C9067A">
            <w:pPr>
              <w:pStyle w:val="2"/>
              <w:spacing w:line="360" w:lineRule="auto"/>
              <w:jc w:val="center"/>
              <w:rPr>
                <w:rFonts w:hint="eastAsia" w:hAnsi="宋体" w:cs="Times New Roman"/>
                <w:sz w:val="24"/>
                <w:szCs w:val="24"/>
              </w:rPr>
            </w:pPr>
            <w:r>
              <w:rPr>
                <w:rFonts w:hint="eastAsia" w:hAnsi="宋体" w:cs="Times New Roman"/>
                <w:sz w:val="24"/>
                <w:szCs w:val="24"/>
              </w:rPr>
              <w:t>事物各有所长</w:t>
            </w:r>
          </w:p>
        </w:tc>
      </w:tr>
    </w:tbl>
    <w:p w14:paraId="30E8A41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（4）教师小结：第一首诗是景中含情，后两首诗是景中寓理。对景物的生动描摹得益于诗人认真、仔细的观察；情的抒发、理的阐释则有赖于诗人对人生的深刻感悟。</w:t>
      </w:r>
    </w:p>
    <w:p w14:paraId="67EC9DF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2.请学生借助上面的表格背诵三首古诗。</w:t>
      </w:r>
    </w:p>
    <w:p w14:paraId="7B75C840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bookmarkStart w:id="2" w:name="_Hlk66952625"/>
      <w:r>
        <w:rPr>
          <w:rFonts w:hint="eastAsia" w:hAnsi="宋体"/>
          <w:sz w:val="24"/>
        </w:rPr>
        <w:t>【设计意图】</w:t>
      </w:r>
      <w:bookmarkEnd w:id="2"/>
      <w:r>
        <w:rPr>
          <w:rFonts w:hint="eastAsia" w:hAnsi="宋体" w:cs="Times New Roman"/>
          <w:sz w:val="24"/>
          <w:szCs w:val="24"/>
        </w:rPr>
        <w:t>本教学板块把学生的注意力引向整体关照， 通过比较与互相交流，进一步激发学生阅读古诗的兴趣，以达到深刻理解诗句、背诵诗句、提升学生语文素养的目的。</w:t>
      </w:r>
    </w:p>
    <w:p w14:paraId="70903B2E">
      <w:pPr>
        <w:pStyle w:val="2"/>
        <w:spacing w:line="360" w:lineRule="auto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/>
          <w:sz w:val="24"/>
        </w:rPr>
        <w:t>【板书设计】</w:t>
      </w:r>
    </w:p>
    <w:p w14:paraId="683B3E55">
      <w:pPr>
        <w:pStyle w:val="2"/>
        <w:spacing w:line="360" w:lineRule="auto"/>
        <w:ind w:firstLine="480" w:firstLineChars="200"/>
        <w:jc w:val="center"/>
        <w:rPr>
          <w:rFonts w:hint="eastAsia"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drawing>
          <wp:inline distT="0" distB="0" distL="0" distR="0">
            <wp:extent cx="2470150" cy="717550"/>
            <wp:effectExtent l="0" t="0" r="0" b="0"/>
            <wp:docPr id="3" name="图片 3" descr="H:\张家德\2021秋\作业课件\四上教案 第三单元\SJA17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:\张家德\2021秋\作业课件\四上教案 第三单元\SJA17.T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7015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2EDEAB">
      <w:pPr>
        <w:adjustRightInd w:val="0"/>
        <w:snapToGrid w:val="0"/>
        <w:spacing w:line="360" w:lineRule="auto"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【教学反思】</w:t>
      </w:r>
    </w:p>
    <w:p w14:paraId="0820FCAC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这三首古诗都是写景的，一首写景抒情，另两首饱含哲理。教师围绕文本的特点和学习价值精心设计。</w:t>
      </w:r>
    </w:p>
    <w:p w14:paraId="748A0EF3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1.学习环节的反复运用，利于学生习得学习方法。</w:t>
      </w:r>
    </w:p>
    <w:p w14:paraId="6F6C7084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学习古诗的方法很多，教师设计学习三首古诗的方法是一样的，学生依照教师提供的方法一步步学习第一首、第二首古诗，学生运用方法学习第三首古诗。学生学到知识的同时还习得学习古诗的方法：读正确—读出节奏—读懂诗句表达的情感或蕴含的道理。</w:t>
      </w:r>
    </w:p>
    <w:p w14:paraId="2E257C0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2.对比阅读，整体关照，利于学生背诵积累。</w:t>
      </w:r>
    </w:p>
    <w:p w14:paraId="7CA5AF2E">
      <w:pPr>
        <w:pStyle w:val="2"/>
        <w:spacing w:line="360" w:lineRule="auto"/>
        <w:ind w:firstLine="480" w:firstLineChars="200"/>
        <w:jc w:val="left"/>
        <w:rPr>
          <w:rFonts w:hint="eastAsia" w:hAnsi="宋体" w:cs="Times New Roman"/>
          <w:sz w:val="24"/>
          <w:szCs w:val="24"/>
        </w:rPr>
      </w:pPr>
      <w:r>
        <w:rPr>
          <w:rFonts w:hint="eastAsia" w:hAnsi="宋体" w:cs="Times New Roman"/>
          <w:sz w:val="24"/>
          <w:szCs w:val="24"/>
        </w:rPr>
        <w:t>背诵积累是学习古诗的重要任务。通常教师会让学生反复读，熟读成诵。本次教学中教师设计表格，让学生在填表的过程中梳理古诗的内容和表达的情感、蕴含的哲理，是在理解的基础上记忆，整体联动地学习利于学生语言系统的建构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843" w:right="1133" w:bottom="1440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817241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E947B44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5BBE16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7CFC77">
    <w:pPr>
      <w:pStyle w:val="4"/>
      <w:pBdr>
        <w:bottom w:val="none" w:color="auto" w:sz="0" w:space="1"/>
      </w:pBd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C91A1">
    <w:pPr>
      <w:pStyle w:val="4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044187F"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41A4A"/>
    <w:rsid w:val="0004329A"/>
    <w:rsid w:val="000635C3"/>
    <w:rsid w:val="00063EE5"/>
    <w:rsid w:val="00116007"/>
    <w:rsid w:val="001B68EC"/>
    <w:rsid w:val="001C2A73"/>
    <w:rsid w:val="001C5B10"/>
    <w:rsid w:val="001E5E1A"/>
    <w:rsid w:val="00244BE0"/>
    <w:rsid w:val="002B043B"/>
    <w:rsid w:val="00354D88"/>
    <w:rsid w:val="00356D56"/>
    <w:rsid w:val="003F7403"/>
    <w:rsid w:val="004577C3"/>
    <w:rsid w:val="004A16D8"/>
    <w:rsid w:val="004D5F06"/>
    <w:rsid w:val="004E22CB"/>
    <w:rsid w:val="00557F5C"/>
    <w:rsid w:val="00570A1F"/>
    <w:rsid w:val="00572705"/>
    <w:rsid w:val="005D386C"/>
    <w:rsid w:val="005F3142"/>
    <w:rsid w:val="00617BDD"/>
    <w:rsid w:val="006A4BE7"/>
    <w:rsid w:val="006D0EB4"/>
    <w:rsid w:val="006D78D6"/>
    <w:rsid w:val="00726E0B"/>
    <w:rsid w:val="0078660C"/>
    <w:rsid w:val="007E61D3"/>
    <w:rsid w:val="008E66A4"/>
    <w:rsid w:val="009412E5"/>
    <w:rsid w:val="00981668"/>
    <w:rsid w:val="009A34A1"/>
    <w:rsid w:val="009D23AB"/>
    <w:rsid w:val="009F096D"/>
    <w:rsid w:val="00A30DC3"/>
    <w:rsid w:val="00AE2664"/>
    <w:rsid w:val="00B304EA"/>
    <w:rsid w:val="00BA6538"/>
    <w:rsid w:val="00BA672D"/>
    <w:rsid w:val="00BF3202"/>
    <w:rsid w:val="00C17888"/>
    <w:rsid w:val="00C8329D"/>
    <w:rsid w:val="00CA11E9"/>
    <w:rsid w:val="00CA18D6"/>
    <w:rsid w:val="00CC5C6B"/>
    <w:rsid w:val="00D11F8A"/>
    <w:rsid w:val="00D53454"/>
    <w:rsid w:val="00D61F59"/>
    <w:rsid w:val="00E37108"/>
    <w:rsid w:val="00E873B9"/>
    <w:rsid w:val="00EB6F92"/>
    <w:rsid w:val="00F04926"/>
    <w:rsid w:val="00FA7AC9"/>
    <w:rsid w:val="00FF53F8"/>
    <w:rsid w:val="330E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7"/>
    <w:unhideWhenUsed/>
    <w:uiPriority w:val="0"/>
    <w:rPr>
      <w:rFonts w:ascii="宋体" w:hAnsi="Courier New" w:cs="Courier New"/>
      <w:szCs w:val="21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纯文本 字符"/>
    <w:link w:val="2"/>
    <w:uiPriority w:val="0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image" Target="file:///H:\&#24352;&#23478;&#24503;\2021&#31179;\&#20316;&#19994;&#35838;&#20214;\&#22235;&#19978;&#25945;&#26696;%2520&#31532;&#19977;&#21333;&#20803;\SJA17.TIF" TargetMode="External"/><Relationship Id="rId14" Type="http://schemas.openxmlformats.org/officeDocument/2006/relationships/image" Target="media/image3.png"/><Relationship Id="rId13" Type="http://schemas.openxmlformats.org/officeDocument/2006/relationships/image" Target="file:///H:\&#24352;&#23478;&#24503;\2021&#31179;\&#20316;&#19994;&#35838;&#20214;\&#22235;&#19978;&#25945;&#26696;%2520&#31532;&#19977;&#21333;&#20803;\SJA16.TIF" TargetMode="External"/><Relationship Id="rId12" Type="http://schemas.openxmlformats.org/officeDocument/2006/relationships/image" Target="media/image2.png"/><Relationship Id="rId11" Type="http://schemas.openxmlformats.org/officeDocument/2006/relationships/image" Target="file:///H:\&#24352;&#23478;&#24503;\2021&#31179;\&#20316;&#19994;&#35838;&#20214;\&#22235;&#19978;&#25945;&#26696;%2520&#31532;&#19977;&#21333;&#20803;\SJA15.TIF" TargetMode="External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6299</Words>
  <Characters>6469</Characters>
  <Lines>48</Lines>
  <Paragraphs>13</Paragraphs>
  <TotalTime>46</TotalTime>
  <ScaleCrop>false</ScaleCrop>
  <LinksUpToDate>false</LinksUpToDate>
  <CharactersWithSpaces>6535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2022-05-11T08:19:00Z</dcterms:created>
  <dc:creator>Administrator</dc:creator>
  <cp:lastModifiedBy>上帝掷骰子吗</cp:lastModifiedBy>
  <dcterms:modified xsi:type="dcterms:W3CDTF">2025-07-30T14:05:31Z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FDB3C39A81C24231B8EA1915899CBFB2_12</vt:lpwstr>
  </property>
</Properties>
</file>